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DFF77" w14:textId="2472CDB6" w:rsidR="002423B7" w:rsidRDefault="00110D0A" w:rsidP="00F95D3E">
      <w:pPr>
        <w:spacing w:line="600" w:lineRule="auto"/>
        <w:jc w:val="center"/>
        <w:rPr>
          <w:rFonts w:ascii="方正小标宋简体" w:eastAsia="方正小标宋简体" w:hint="eastAsia"/>
          <w:sz w:val="36"/>
          <w:szCs w:val="40"/>
        </w:rPr>
      </w:pPr>
      <w:r>
        <w:rPr>
          <w:rFonts w:ascii="方正小标宋简体" w:eastAsia="方正小标宋简体" w:hint="eastAsia"/>
          <w:sz w:val="36"/>
          <w:szCs w:val="40"/>
        </w:rPr>
        <w:t>附件：</w:t>
      </w:r>
      <w:r w:rsidR="00D51160">
        <w:rPr>
          <w:rFonts w:ascii="方正小标宋简体" w:eastAsia="方正小标宋简体" w:hint="eastAsia"/>
          <w:sz w:val="36"/>
          <w:szCs w:val="40"/>
        </w:rPr>
        <w:t>延期</w:t>
      </w:r>
      <w:r w:rsidR="00F95D3E" w:rsidRPr="00F95D3E">
        <w:rPr>
          <w:rFonts w:ascii="方正小标宋简体" w:eastAsia="方正小标宋简体" w:hint="eastAsia"/>
          <w:sz w:val="36"/>
          <w:szCs w:val="40"/>
        </w:rPr>
        <w:t>项目验收结果</w:t>
      </w:r>
    </w:p>
    <w:tbl>
      <w:tblPr>
        <w:tblW w:w="5000" w:type="pct"/>
        <w:tblCellMar>
          <w:left w:w="0" w:type="dxa"/>
          <w:right w:w="0" w:type="dxa"/>
        </w:tblCellMar>
        <w:tblLook w:val="0600" w:firstRow="0" w:lastRow="0" w:firstColumn="0" w:lastColumn="0" w:noHBand="1" w:noVBand="1"/>
      </w:tblPr>
      <w:tblGrid>
        <w:gridCol w:w="1183"/>
        <w:gridCol w:w="7459"/>
        <w:gridCol w:w="2692"/>
        <w:gridCol w:w="2614"/>
      </w:tblGrid>
      <w:tr w:rsidR="001A7C96" w:rsidRPr="00F95D3E" w14:paraId="3A77BAAE" w14:textId="77777777" w:rsidTr="00110D0A">
        <w:trPr>
          <w:trHeight w:val="798"/>
        </w:trPr>
        <w:tc>
          <w:tcPr>
            <w:tcW w:w="424" w:type="pct"/>
            <w:tcBorders>
              <w:top w:val="single"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hideMark/>
          </w:tcPr>
          <w:p w14:paraId="49DE5464" w14:textId="77777777" w:rsidR="00F95D3E" w:rsidRPr="00F95D3E" w:rsidRDefault="00F95D3E" w:rsidP="00F95D3E">
            <w:pPr>
              <w:spacing w:line="600" w:lineRule="auto"/>
              <w:jc w:val="center"/>
              <w:rPr>
                <w:rFonts w:ascii="Arial" w:eastAsia="宋体" w:hAnsi="Arial"/>
                <w:b/>
                <w:bCs/>
                <w:kern w:val="0"/>
                <w:sz w:val="32"/>
                <w:szCs w:val="24"/>
              </w:rPr>
            </w:pPr>
            <w:r w:rsidRPr="00F95D3E">
              <w:rPr>
                <w:rFonts w:ascii="Times New Roman" w:eastAsia="方正仿宋_GBK" w:hAnsi="Times New Roman" w:hint="eastAsia"/>
                <w:b/>
                <w:bCs/>
                <w:sz w:val="32"/>
                <w:szCs w:val="24"/>
              </w:rPr>
              <w:t>序号</w:t>
            </w:r>
          </w:p>
        </w:tc>
        <w:tc>
          <w:tcPr>
            <w:tcW w:w="2674" w:type="pct"/>
            <w:tcBorders>
              <w:top w:val="single"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hideMark/>
          </w:tcPr>
          <w:p w14:paraId="715867A7" w14:textId="77777777" w:rsidR="00F95D3E" w:rsidRPr="00F95D3E" w:rsidRDefault="00F95D3E" w:rsidP="00F95D3E">
            <w:pPr>
              <w:spacing w:line="600" w:lineRule="auto"/>
              <w:jc w:val="center"/>
              <w:rPr>
                <w:rFonts w:ascii="Arial" w:eastAsia="宋体" w:hAnsi="Arial"/>
                <w:b/>
                <w:bCs/>
                <w:kern w:val="0"/>
                <w:sz w:val="32"/>
                <w:szCs w:val="24"/>
              </w:rPr>
            </w:pPr>
            <w:r w:rsidRPr="00F95D3E">
              <w:rPr>
                <w:rFonts w:ascii="Times New Roman" w:eastAsia="方正仿宋_GBK" w:hAnsi="Times New Roman" w:hint="eastAsia"/>
                <w:b/>
                <w:bCs/>
                <w:sz w:val="32"/>
                <w:szCs w:val="24"/>
              </w:rPr>
              <w:t>项目名称</w:t>
            </w:r>
          </w:p>
        </w:tc>
        <w:tc>
          <w:tcPr>
            <w:tcW w:w="965" w:type="pct"/>
            <w:tcBorders>
              <w:top w:val="single" w:sz="4" w:space="0" w:color="000000"/>
              <w:left w:val="single" w:sz="4" w:space="0" w:color="000000"/>
              <w:bottom w:val="single" w:sz="4" w:space="0" w:color="auto"/>
              <w:right w:val="single" w:sz="4" w:space="0" w:color="000000"/>
            </w:tcBorders>
            <w:vAlign w:val="center"/>
          </w:tcPr>
          <w:p w14:paraId="678D5E03" w14:textId="77777777" w:rsidR="00F95D3E" w:rsidRPr="00F95D3E" w:rsidRDefault="00F95D3E" w:rsidP="00F95D3E">
            <w:pPr>
              <w:spacing w:line="600" w:lineRule="auto"/>
              <w:jc w:val="center"/>
              <w:rPr>
                <w:rFonts w:ascii="Arial" w:eastAsia="宋体" w:hAnsi="Arial"/>
                <w:b/>
                <w:bCs/>
                <w:kern w:val="0"/>
                <w:sz w:val="32"/>
                <w:szCs w:val="24"/>
              </w:rPr>
            </w:pPr>
            <w:r w:rsidRPr="00F95D3E">
              <w:rPr>
                <w:rFonts w:ascii="Times New Roman" w:eastAsia="方正仿宋_GBK" w:hAnsi="Times New Roman" w:hint="eastAsia"/>
                <w:b/>
                <w:bCs/>
                <w:sz w:val="32"/>
                <w:szCs w:val="24"/>
              </w:rPr>
              <w:t>项目编号</w:t>
            </w:r>
          </w:p>
        </w:tc>
        <w:tc>
          <w:tcPr>
            <w:tcW w:w="937" w:type="pct"/>
            <w:tcBorders>
              <w:top w:val="single"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tcPr>
          <w:p w14:paraId="355C8C1B" w14:textId="77777777" w:rsidR="00F95D3E" w:rsidRPr="00F95D3E" w:rsidRDefault="00F95D3E" w:rsidP="00F95D3E">
            <w:pPr>
              <w:spacing w:line="600" w:lineRule="auto"/>
              <w:jc w:val="center"/>
              <w:rPr>
                <w:rFonts w:ascii="Times New Roman" w:eastAsia="方正仿宋_GBK" w:hAnsi="Times New Roman"/>
                <w:b/>
                <w:bCs/>
                <w:sz w:val="32"/>
                <w:szCs w:val="24"/>
              </w:rPr>
            </w:pPr>
            <w:r w:rsidRPr="00F95D3E">
              <w:rPr>
                <w:rFonts w:ascii="Times New Roman" w:eastAsia="方正仿宋_GBK" w:hAnsi="Times New Roman" w:hint="eastAsia"/>
                <w:b/>
                <w:bCs/>
                <w:sz w:val="32"/>
                <w:szCs w:val="24"/>
              </w:rPr>
              <w:t>评审结果</w:t>
            </w:r>
          </w:p>
        </w:tc>
      </w:tr>
      <w:tr w:rsidR="00110D0A" w:rsidRPr="00F95D3E" w14:paraId="3DB8F336" w14:textId="77777777" w:rsidTr="00110D0A">
        <w:trPr>
          <w:trHeight w:val="79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52F5E0AB" w14:textId="5A01B3EE" w:rsidR="00110D0A" w:rsidRPr="00F95D3E" w:rsidRDefault="004C1AEB" w:rsidP="00110D0A">
            <w:pPr>
              <w:spacing w:line="600" w:lineRule="auto"/>
              <w:jc w:val="center"/>
              <w:rPr>
                <w:rFonts w:ascii="Times New Roman" w:eastAsia="方正仿宋_GBK" w:hAnsi="Times New Roman"/>
                <w:sz w:val="32"/>
                <w:szCs w:val="24"/>
              </w:rPr>
            </w:pPr>
            <w:r w:rsidRPr="004C1AEB">
              <w:rPr>
                <w:rFonts w:ascii="Times New Roman" w:eastAsia="楷体" w:hAnsi="Times New Roman" w:cs="Times New Roman" w:hint="eastAsia"/>
                <w:b/>
                <w:bCs/>
                <w:sz w:val="32"/>
                <w:szCs w:val="24"/>
              </w:rPr>
              <w:t>2021</w:t>
            </w:r>
            <w:r w:rsidRPr="004C1AEB">
              <w:rPr>
                <w:rFonts w:ascii="Times New Roman" w:eastAsia="楷体" w:hAnsi="Times New Roman" w:cs="Times New Roman" w:hint="eastAsia"/>
                <w:b/>
                <w:bCs/>
                <w:sz w:val="32"/>
                <w:szCs w:val="24"/>
              </w:rPr>
              <w:t>年度合工大智能院进一步促进科技成果培育与转化若干措施奖励兑现项目</w:t>
            </w:r>
          </w:p>
        </w:tc>
      </w:tr>
      <w:tr w:rsidR="00110D0A" w:rsidRPr="00F95D3E" w14:paraId="681DD562" w14:textId="77777777" w:rsidTr="00110D0A">
        <w:trPr>
          <w:trHeight w:val="798"/>
        </w:trPr>
        <w:tc>
          <w:tcPr>
            <w:tcW w:w="424"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1E417B02" w14:textId="77777777" w:rsidR="00110D0A" w:rsidRPr="00F95D3E" w:rsidRDefault="00110D0A" w:rsidP="00110D0A">
            <w:pPr>
              <w:spacing w:line="600" w:lineRule="auto"/>
              <w:jc w:val="center"/>
              <w:rPr>
                <w:rFonts w:ascii="Arial" w:eastAsia="宋体" w:hAnsi="Arial"/>
                <w:kern w:val="0"/>
                <w:sz w:val="32"/>
                <w:szCs w:val="24"/>
              </w:rPr>
            </w:pPr>
            <w:r w:rsidRPr="00F95D3E">
              <w:rPr>
                <w:rFonts w:ascii="Times New Roman" w:eastAsia="方正仿宋_GBK" w:hAnsi="Times New Roman" w:hint="eastAsia"/>
                <w:sz w:val="32"/>
                <w:szCs w:val="24"/>
              </w:rPr>
              <w:t>1</w:t>
            </w:r>
          </w:p>
        </w:tc>
        <w:tc>
          <w:tcPr>
            <w:tcW w:w="2674" w:type="pct"/>
            <w:tcBorders>
              <w:top w:val="single" w:sz="4" w:space="0" w:color="auto"/>
              <w:left w:val="single" w:sz="4" w:space="0" w:color="auto"/>
              <w:bottom w:val="single" w:sz="4" w:space="0" w:color="auto"/>
              <w:right w:val="single" w:sz="4" w:space="0" w:color="auto"/>
            </w:tcBorders>
            <w:tcMar>
              <w:top w:w="8" w:type="dxa"/>
              <w:left w:w="8" w:type="dxa"/>
              <w:bottom w:w="0" w:type="dxa"/>
              <w:right w:w="8" w:type="dxa"/>
            </w:tcMar>
            <w:vAlign w:val="center"/>
          </w:tcPr>
          <w:p w14:paraId="5118AE61" w14:textId="5A4CD84D" w:rsidR="00110D0A" w:rsidRPr="00F95D3E" w:rsidRDefault="00110D0A" w:rsidP="00110D0A">
            <w:pPr>
              <w:spacing w:line="600" w:lineRule="auto"/>
              <w:jc w:val="center"/>
              <w:rPr>
                <w:rFonts w:ascii="Arial" w:eastAsia="宋体" w:hAnsi="Arial"/>
                <w:kern w:val="0"/>
                <w:sz w:val="32"/>
                <w:szCs w:val="24"/>
              </w:rPr>
            </w:pPr>
            <w:r w:rsidRPr="00FE6F4D">
              <w:rPr>
                <w:rFonts w:ascii="Times New Roman" w:eastAsia="方正仿宋_GBK" w:hAnsi="Times New Roman" w:hint="eastAsia"/>
                <w:sz w:val="28"/>
              </w:rPr>
              <w:t>安徽省先进复合材料设计与应用工程研究中心</w:t>
            </w:r>
          </w:p>
        </w:tc>
        <w:tc>
          <w:tcPr>
            <w:tcW w:w="965" w:type="pct"/>
            <w:tcBorders>
              <w:top w:val="single" w:sz="4" w:space="0" w:color="auto"/>
              <w:left w:val="single" w:sz="4" w:space="0" w:color="auto"/>
              <w:bottom w:val="single" w:sz="4" w:space="0" w:color="auto"/>
              <w:right w:val="single" w:sz="4" w:space="0" w:color="auto"/>
            </w:tcBorders>
            <w:vAlign w:val="center"/>
          </w:tcPr>
          <w:p w14:paraId="3AE690FC" w14:textId="5112E5DA" w:rsidR="00110D0A" w:rsidRPr="00F95D3E" w:rsidRDefault="00110D0A" w:rsidP="00110D0A">
            <w:pPr>
              <w:spacing w:line="600" w:lineRule="auto"/>
              <w:jc w:val="center"/>
              <w:rPr>
                <w:rFonts w:ascii="Arial" w:eastAsia="宋体" w:hAnsi="Arial"/>
                <w:kern w:val="0"/>
                <w:sz w:val="32"/>
                <w:szCs w:val="24"/>
              </w:rPr>
            </w:pPr>
            <w:r w:rsidRPr="00FE6F4D">
              <w:rPr>
                <w:rFonts w:ascii="Times New Roman" w:eastAsia="方正仿宋_GBK" w:hAnsi="Times New Roman" w:hint="eastAsia"/>
                <w:sz w:val="28"/>
              </w:rPr>
              <w:t>IMIJL2022001</w:t>
            </w:r>
          </w:p>
        </w:tc>
        <w:tc>
          <w:tcPr>
            <w:tcW w:w="937"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3A54F3E8" w14:textId="77777777" w:rsidR="00110D0A" w:rsidRPr="00F95D3E" w:rsidRDefault="00110D0A" w:rsidP="00110D0A">
            <w:pPr>
              <w:spacing w:line="600" w:lineRule="auto"/>
              <w:jc w:val="center"/>
              <w:rPr>
                <w:rFonts w:ascii="Times New Roman" w:eastAsia="方正仿宋_GBK" w:hAnsi="Times New Roman"/>
                <w:sz w:val="32"/>
                <w:szCs w:val="24"/>
              </w:rPr>
            </w:pPr>
            <w:r w:rsidRPr="00F95D3E">
              <w:rPr>
                <w:rFonts w:ascii="Times New Roman" w:eastAsia="方正仿宋_GBK" w:hAnsi="Times New Roman" w:hint="eastAsia"/>
                <w:sz w:val="32"/>
                <w:szCs w:val="24"/>
              </w:rPr>
              <w:t>通过验收</w:t>
            </w:r>
          </w:p>
        </w:tc>
      </w:tr>
      <w:tr w:rsidR="00110D0A" w:rsidRPr="00F95D3E" w14:paraId="66A02D0D" w14:textId="77777777" w:rsidTr="00110D0A">
        <w:trPr>
          <w:trHeight w:val="79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71691038" w14:textId="53B40814" w:rsidR="00110D0A" w:rsidRPr="004C1AEB" w:rsidRDefault="004C1AEB" w:rsidP="00110D0A">
            <w:pPr>
              <w:spacing w:line="600" w:lineRule="auto"/>
              <w:jc w:val="center"/>
              <w:rPr>
                <w:rFonts w:ascii="Times New Roman" w:eastAsia="楷体" w:hAnsi="Times New Roman" w:cs="Times New Roman"/>
                <w:b/>
                <w:bCs/>
                <w:sz w:val="32"/>
                <w:szCs w:val="24"/>
              </w:rPr>
            </w:pPr>
            <w:r w:rsidRPr="004C1AEB">
              <w:rPr>
                <w:rFonts w:ascii="Times New Roman" w:eastAsia="楷体" w:hAnsi="Times New Roman" w:cs="Times New Roman"/>
                <w:b/>
                <w:bCs/>
                <w:sz w:val="32"/>
                <w:szCs w:val="24"/>
              </w:rPr>
              <w:t>2022</w:t>
            </w:r>
            <w:r w:rsidRPr="004C1AEB">
              <w:rPr>
                <w:rFonts w:ascii="Times New Roman" w:eastAsia="楷体" w:hAnsi="Times New Roman" w:cs="Times New Roman"/>
                <w:b/>
                <w:bCs/>
                <w:sz w:val="32"/>
                <w:szCs w:val="24"/>
              </w:rPr>
              <w:t>年度合工大智能院</w:t>
            </w:r>
            <w:r w:rsidRPr="004C1AEB">
              <w:rPr>
                <w:rFonts w:ascii="Times New Roman" w:eastAsia="楷体" w:hAnsi="Times New Roman" w:cs="Times New Roman"/>
                <w:b/>
                <w:bCs/>
                <w:sz w:val="32"/>
                <w:szCs w:val="24"/>
              </w:rPr>
              <w:t>“</w:t>
            </w:r>
            <w:r w:rsidRPr="004C1AEB">
              <w:rPr>
                <w:rFonts w:ascii="Times New Roman" w:eastAsia="楷体" w:hAnsi="Times New Roman" w:cs="Times New Roman"/>
                <w:b/>
                <w:bCs/>
                <w:sz w:val="32"/>
                <w:szCs w:val="24"/>
              </w:rPr>
              <w:t>科技成果培育专项</w:t>
            </w:r>
            <w:r w:rsidRPr="004C1AEB">
              <w:rPr>
                <w:rFonts w:ascii="Times New Roman" w:eastAsia="楷体" w:hAnsi="Times New Roman" w:cs="Times New Roman"/>
                <w:b/>
                <w:bCs/>
                <w:sz w:val="32"/>
                <w:szCs w:val="24"/>
              </w:rPr>
              <w:t>”</w:t>
            </w:r>
          </w:p>
        </w:tc>
      </w:tr>
      <w:tr w:rsidR="00110D0A" w:rsidRPr="00F95D3E" w14:paraId="6B7AF459" w14:textId="77777777" w:rsidTr="00110D0A">
        <w:trPr>
          <w:trHeight w:val="798"/>
        </w:trPr>
        <w:tc>
          <w:tcPr>
            <w:tcW w:w="424"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5B900317" w14:textId="0D5EAD9A" w:rsidR="00110D0A" w:rsidRPr="00F95D3E" w:rsidRDefault="00110D0A" w:rsidP="00110D0A">
            <w:pPr>
              <w:spacing w:line="600" w:lineRule="auto"/>
              <w:jc w:val="center"/>
              <w:rPr>
                <w:rFonts w:ascii="Arial" w:eastAsia="宋体" w:hAnsi="Arial"/>
                <w:kern w:val="0"/>
                <w:sz w:val="32"/>
                <w:szCs w:val="24"/>
              </w:rPr>
            </w:pPr>
            <w:r>
              <w:rPr>
                <w:rFonts w:ascii="Times New Roman" w:eastAsia="方正仿宋_GBK" w:hAnsi="Times New Roman" w:hint="eastAsia"/>
                <w:sz w:val="32"/>
                <w:szCs w:val="24"/>
              </w:rPr>
              <w:t>1</w:t>
            </w:r>
          </w:p>
        </w:tc>
        <w:tc>
          <w:tcPr>
            <w:tcW w:w="2674" w:type="pct"/>
            <w:tcBorders>
              <w:top w:val="single" w:sz="4" w:space="0" w:color="auto"/>
              <w:left w:val="single" w:sz="4" w:space="0" w:color="auto"/>
              <w:bottom w:val="single" w:sz="4" w:space="0" w:color="auto"/>
              <w:right w:val="single" w:sz="4" w:space="0" w:color="auto"/>
            </w:tcBorders>
            <w:tcMar>
              <w:top w:w="8" w:type="dxa"/>
              <w:left w:w="8" w:type="dxa"/>
              <w:bottom w:w="0" w:type="dxa"/>
              <w:right w:w="8" w:type="dxa"/>
            </w:tcMar>
            <w:vAlign w:val="center"/>
          </w:tcPr>
          <w:p w14:paraId="3ED3782D" w14:textId="6C0AE714" w:rsidR="00110D0A" w:rsidRPr="00F95D3E" w:rsidRDefault="00110D0A" w:rsidP="00110D0A">
            <w:pPr>
              <w:spacing w:line="600" w:lineRule="auto"/>
              <w:jc w:val="center"/>
              <w:rPr>
                <w:rFonts w:ascii="Arial" w:eastAsia="宋体" w:hAnsi="Arial"/>
                <w:kern w:val="0"/>
                <w:sz w:val="32"/>
                <w:szCs w:val="24"/>
              </w:rPr>
            </w:pPr>
            <w:r w:rsidRPr="00FE6F4D">
              <w:rPr>
                <w:rFonts w:ascii="Times New Roman" w:eastAsia="方正仿宋_GBK" w:hAnsi="Times New Roman" w:hint="eastAsia"/>
                <w:sz w:val="28"/>
              </w:rPr>
              <w:t>基于计算机视觉的人手识别与智能交互系统</w:t>
            </w:r>
          </w:p>
        </w:tc>
        <w:tc>
          <w:tcPr>
            <w:tcW w:w="965" w:type="pct"/>
            <w:tcBorders>
              <w:top w:val="single" w:sz="4" w:space="0" w:color="auto"/>
              <w:left w:val="single" w:sz="4" w:space="0" w:color="auto"/>
              <w:bottom w:val="single" w:sz="4" w:space="0" w:color="auto"/>
              <w:right w:val="single" w:sz="4" w:space="0" w:color="auto"/>
            </w:tcBorders>
            <w:vAlign w:val="center"/>
          </w:tcPr>
          <w:p w14:paraId="51B622A0" w14:textId="794FCF31" w:rsidR="00110D0A" w:rsidRPr="00F95D3E" w:rsidRDefault="00110D0A" w:rsidP="00110D0A">
            <w:pPr>
              <w:spacing w:line="600" w:lineRule="auto"/>
              <w:jc w:val="center"/>
              <w:rPr>
                <w:rFonts w:ascii="Arial" w:eastAsia="宋体" w:hAnsi="Arial"/>
                <w:kern w:val="0"/>
                <w:sz w:val="32"/>
                <w:szCs w:val="24"/>
              </w:rPr>
            </w:pPr>
            <w:r w:rsidRPr="00FE6F4D">
              <w:rPr>
                <w:rFonts w:ascii="Times New Roman" w:eastAsia="方正仿宋_GBK" w:hAnsi="Times New Roman" w:hint="eastAsia"/>
                <w:sz w:val="28"/>
              </w:rPr>
              <w:t>IMIPY2022007</w:t>
            </w:r>
          </w:p>
        </w:tc>
        <w:tc>
          <w:tcPr>
            <w:tcW w:w="937"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535B2A84" w14:textId="77777777" w:rsidR="00110D0A" w:rsidRPr="00F95D3E" w:rsidRDefault="00110D0A" w:rsidP="00110D0A">
            <w:pPr>
              <w:spacing w:line="600" w:lineRule="auto"/>
              <w:jc w:val="center"/>
              <w:rPr>
                <w:rFonts w:ascii="Times New Roman" w:eastAsia="方正仿宋_GBK" w:hAnsi="Times New Roman"/>
                <w:sz w:val="32"/>
                <w:szCs w:val="24"/>
              </w:rPr>
            </w:pPr>
            <w:r w:rsidRPr="00F95D3E">
              <w:rPr>
                <w:rFonts w:ascii="Times New Roman" w:eastAsia="方正仿宋_GBK" w:hAnsi="Times New Roman" w:hint="eastAsia"/>
                <w:sz w:val="32"/>
                <w:szCs w:val="24"/>
              </w:rPr>
              <w:t>通过验收</w:t>
            </w:r>
          </w:p>
        </w:tc>
      </w:tr>
      <w:tr w:rsidR="00110D0A" w:rsidRPr="00F95D3E" w14:paraId="7FF7FE76" w14:textId="77777777" w:rsidTr="00110D0A">
        <w:trPr>
          <w:trHeight w:val="798"/>
        </w:trPr>
        <w:tc>
          <w:tcPr>
            <w:tcW w:w="424"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66FCF7D6" w14:textId="423BB84C" w:rsidR="00110D0A" w:rsidRPr="00F95D3E" w:rsidRDefault="00110D0A" w:rsidP="00110D0A">
            <w:pPr>
              <w:spacing w:line="600" w:lineRule="auto"/>
              <w:jc w:val="center"/>
              <w:rPr>
                <w:rFonts w:ascii="Arial" w:eastAsia="宋体" w:hAnsi="Arial"/>
                <w:kern w:val="0"/>
                <w:sz w:val="32"/>
                <w:szCs w:val="24"/>
              </w:rPr>
            </w:pPr>
            <w:r>
              <w:rPr>
                <w:rFonts w:ascii="Times New Roman" w:eastAsia="方正仿宋_GBK" w:hAnsi="Times New Roman" w:hint="eastAsia"/>
                <w:sz w:val="32"/>
                <w:szCs w:val="24"/>
              </w:rPr>
              <w:t>2</w:t>
            </w:r>
          </w:p>
        </w:tc>
        <w:tc>
          <w:tcPr>
            <w:tcW w:w="2674" w:type="pct"/>
            <w:tcBorders>
              <w:top w:val="single" w:sz="4" w:space="0" w:color="auto"/>
              <w:left w:val="single" w:sz="4" w:space="0" w:color="auto"/>
              <w:bottom w:val="single" w:sz="4" w:space="0" w:color="auto"/>
              <w:right w:val="single" w:sz="4" w:space="0" w:color="auto"/>
            </w:tcBorders>
            <w:tcMar>
              <w:top w:w="8" w:type="dxa"/>
              <w:left w:w="8" w:type="dxa"/>
              <w:bottom w:w="0" w:type="dxa"/>
              <w:right w:w="8" w:type="dxa"/>
            </w:tcMar>
            <w:vAlign w:val="center"/>
          </w:tcPr>
          <w:p w14:paraId="11BCB02D" w14:textId="05CC7E6B" w:rsidR="00110D0A" w:rsidRPr="00F95D3E" w:rsidRDefault="00110D0A" w:rsidP="00110D0A">
            <w:pPr>
              <w:spacing w:line="600" w:lineRule="auto"/>
              <w:jc w:val="center"/>
              <w:rPr>
                <w:rFonts w:ascii="Arial" w:eastAsia="宋体" w:hAnsi="Arial"/>
                <w:kern w:val="0"/>
                <w:sz w:val="32"/>
                <w:szCs w:val="24"/>
              </w:rPr>
            </w:pPr>
            <w:r w:rsidRPr="00FE6F4D">
              <w:rPr>
                <w:rFonts w:ascii="Times New Roman" w:eastAsia="方正仿宋_GBK" w:hAnsi="Times New Roman" w:hint="eastAsia"/>
                <w:sz w:val="28"/>
              </w:rPr>
              <w:t>面向高含镁盐湖卤水能源转化的电膜耦合系统研制</w:t>
            </w:r>
          </w:p>
        </w:tc>
        <w:tc>
          <w:tcPr>
            <w:tcW w:w="965" w:type="pct"/>
            <w:tcBorders>
              <w:top w:val="single" w:sz="4" w:space="0" w:color="auto"/>
              <w:left w:val="single" w:sz="4" w:space="0" w:color="auto"/>
              <w:bottom w:val="single" w:sz="4" w:space="0" w:color="auto"/>
              <w:right w:val="single" w:sz="4" w:space="0" w:color="auto"/>
            </w:tcBorders>
            <w:vAlign w:val="center"/>
          </w:tcPr>
          <w:p w14:paraId="0EBF6340" w14:textId="111A8CD7" w:rsidR="00110D0A" w:rsidRPr="00F95D3E" w:rsidRDefault="00110D0A" w:rsidP="00110D0A">
            <w:pPr>
              <w:spacing w:line="600" w:lineRule="auto"/>
              <w:jc w:val="center"/>
              <w:rPr>
                <w:rFonts w:ascii="Arial" w:eastAsia="宋体" w:hAnsi="Arial"/>
                <w:kern w:val="0"/>
                <w:sz w:val="32"/>
                <w:szCs w:val="24"/>
              </w:rPr>
            </w:pPr>
            <w:r w:rsidRPr="00FE6F4D">
              <w:rPr>
                <w:rFonts w:ascii="Times New Roman" w:eastAsia="方正仿宋_GBK" w:hAnsi="Times New Roman" w:hint="eastAsia"/>
                <w:sz w:val="28"/>
              </w:rPr>
              <w:t>IMIPY2022012</w:t>
            </w:r>
          </w:p>
        </w:tc>
        <w:tc>
          <w:tcPr>
            <w:tcW w:w="937"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5F4F4ADE" w14:textId="77777777" w:rsidR="00110D0A" w:rsidRPr="00F95D3E" w:rsidRDefault="00110D0A" w:rsidP="00110D0A">
            <w:pPr>
              <w:spacing w:line="600" w:lineRule="auto"/>
              <w:jc w:val="center"/>
              <w:rPr>
                <w:rFonts w:ascii="Times New Roman" w:eastAsia="方正仿宋_GBK" w:hAnsi="Times New Roman"/>
                <w:sz w:val="32"/>
                <w:szCs w:val="24"/>
              </w:rPr>
            </w:pPr>
            <w:r w:rsidRPr="00F95D3E">
              <w:rPr>
                <w:rFonts w:ascii="Times New Roman" w:eastAsia="方正仿宋_GBK" w:hAnsi="Times New Roman" w:hint="eastAsia"/>
                <w:sz w:val="32"/>
                <w:szCs w:val="24"/>
              </w:rPr>
              <w:t>通过验收</w:t>
            </w:r>
          </w:p>
        </w:tc>
      </w:tr>
      <w:tr w:rsidR="00110D0A" w:rsidRPr="00F95D3E" w14:paraId="68C97675" w14:textId="77777777" w:rsidTr="00110D0A">
        <w:trPr>
          <w:trHeight w:val="798"/>
        </w:trPr>
        <w:tc>
          <w:tcPr>
            <w:tcW w:w="424"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hideMark/>
          </w:tcPr>
          <w:p w14:paraId="67E9F092" w14:textId="6D311D60" w:rsidR="00110D0A" w:rsidRPr="00F95D3E" w:rsidRDefault="00110D0A" w:rsidP="00110D0A">
            <w:pPr>
              <w:spacing w:line="600" w:lineRule="auto"/>
              <w:jc w:val="center"/>
              <w:rPr>
                <w:rFonts w:ascii="Arial" w:eastAsia="宋体" w:hAnsi="Arial"/>
                <w:kern w:val="0"/>
                <w:sz w:val="32"/>
                <w:szCs w:val="24"/>
              </w:rPr>
            </w:pPr>
            <w:r>
              <w:rPr>
                <w:rFonts w:ascii="Times New Roman" w:eastAsia="方正仿宋_GBK" w:hAnsi="Times New Roman" w:hint="eastAsia"/>
                <w:sz w:val="32"/>
                <w:szCs w:val="24"/>
              </w:rPr>
              <w:t>3</w:t>
            </w:r>
          </w:p>
        </w:tc>
        <w:tc>
          <w:tcPr>
            <w:tcW w:w="2674"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14BF0D0C" w14:textId="4299CFE6" w:rsidR="00110D0A" w:rsidRPr="00F95D3E" w:rsidRDefault="00110D0A" w:rsidP="00110D0A">
            <w:pPr>
              <w:spacing w:line="600" w:lineRule="auto"/>
              <w:jc w:val="center"/>
              <w:rPr>
                <w:rFonts w:ascii="Arial" w:eastAsia="宋体" w:hAnsi="Arial"/>
                <w:kern w:val="0"/>
                <w:sz w:val="32"/>
                <w:szCs w:val="24"/>
              </w:rPr>
            </w:pPr>
            <w:r w:rsidRPr="00FE6F4D">
              <w:rPr>
                <w:rFonts w:ascii="Times New Roman" w:eastAsia="方正仿宋_GBK" w:hAnsi="Times New Roman" w:hint="eastAsia"/>
                <w:sz w:val="28"/>
              </w:rPr>
              <w:t>具有低出血风险特征的新型抗凝候选药物研究及转化</w:t>
            </w:r>
          </w:p>
        </w:tc>
        <w:tc>
          <w:tcPr>
            <w:tcW w:w="965" w:type="pct"/>
            <w:tcBorders>
              <w:top w:val="single" w:sz="4" w:space="0" w:color="auto"/>
              <w:left w:val="single" w:sz="4" w:space="0" w:color="auto"/>
              <w:bottom w:val="single" w:sz="4" w:space="0" w:color="auto"/>
              <w:right w:val="single" w:sz="4" w:space="0" w:color="auto"/>
            </w:tcBorders>
            <w:vAlign w:val="center"/>
          </w:tcPr>
          <w:p w14:paraId="00645071" w14:textId="21C98273" w:rsidR="00110D0A" w:rsidRPr="00F95D3E" w:rsidRDefault="00110D0A" w:rsidP="00110D0A">
            <w:pPr>
              <w:spacing w:line="600" w:lineRule="auto"/>
              <w:jc w:val="center"/>
              <w:rPr>
                <w:rFonts w:ascii="Arial" w:eastAsia="宋体" w:hAnsi="Arial"/>
                <w:kern w:val="0"/>
                <w:sz w:val="32"/>
                <w:szCs w:val="24"/>
              </w:rPr>
            </w:pPr>
            <w:r w:rsidRPr="00FE6F4D">
              <w:rPr>
                <w:rFonts w:ascii="Times New Roman" w:eastAsia="方正仿宋_GBK" w:hAnsi="Times New Roman" w:hint="eastAsia"/>
                <w:sz w:val="28"/>
              </w:rPr>
              <w:t>IMIPY2022016</w:t>
            </w:r>
          </w:p>
        </w:tc>
        <w:tc>
          <w:tcPr>
            <w:tcW w:w="937"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236EB2AE" w14:textId="77777777" w:rsidR="00110D0A" w:rsidRPr="00F95D3E" w:rsidRDefault="00110D0A" w:rsidP="00110D0A">
            <w:pPr>
              <w:spacing w:line="600" w:lineRule="auto"/>
              <w:jc w:val="center"/>
              <w:rPr>
                <w:rFonts w:ascii="Times New Roman" w:eastAsia="方正仿宋_GBK" w:hAnsi="Times New Roman"/>
                <w:sz w:val="32"/>
                <w:szCs w:val="24"/>
              </w:rPr>
            </w:pPr>
            <w:r w:rsidRPr="00F95D3E">
              <w:rPr>
                <w:rFonts w:ascii="Times New Roman" w:eastAsia="方正仿宋_GBK" w:hAnsi="Times New Roman" w:hint="eastAsia"/>
                <w:sz w:val="32"/>
                <w:szCs w:val="24"/>
              </w:rPr>
              <w:t>通过验收</w:t>
            </w:r>
          </w:p>
        </w:tc>
      </w:tr>
    </w:tbl>
    <w:p w14:paraId="669D4CB7" w14:textId="77777777" w:rsidR="00F95D3E" w:rsidRPr="00F95D3E" w:rsidRDefault="00F95D3E" w:rsidP="00F95D3E">
      <w:pPr>
        <w:rPr>
          <w:rFonts w:ascii="方正小标宋简体" w:eastAsia="方正小标宋简体" w:hint="eastAsia"/>
          <w:sz w:val="36"/>
          <w:szCs w:val="40"/>
        </w:rPr>
      </w:pPr>
    </w:p>
    <w:sectPr w:rsidR="00F95D3E" w:rsidRPr="00F95D3E" w:rsidSect="00F95D3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A30E6" w14:textId="77777777" w:rsidR="00F165AC" w:rsidRDefault="00F165AC" w:rsidP="00F95D3E">
      <w:pPr>
        <w:rPr>
          <w:rFonts w:hint="eastAsia"/>
        </w:rPr>
      </w:pPr>
      <w:r>
        <w:separator/>
      </w:r>
    </w:p>
  </w:endnote>
  <w:endnote w:type="continuationSeparator" w:id="0">
    <w:p w14:paraId="6BC34C55" w14:textId="77777777" w:rsidR="00F165AC" w:rsidRDefault="00F165AC" w:rsidP="00F95D3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22D49" w14:textId="77777777" w:rsidR="00F165AC" w:rsidRDefault="00F165AC" w:rsidP="00F95D3E">
      <w:pPr>
        <w:rPr>
          <w:rFonts w:hint="eastAsia"/>
        </w:rPr>
      </w:pPr>
      <w:r>
        <w:separator/>
      </w:r>
    </w:p>
  </w:footnote>
  <w:footnote w:type="continuationSeparator" w:id="0">
    <w:p w14:paraId="243EBAD1" w14:textId="77777777" w:rsidR="00F165AC" w:rsidRDefault="00F165AC" w:rsidP="00F95D3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E0"/>
    <w:rsid w:val="000C2D91"/>
    <w:rsid w:val="001029FA"/>
    <w:rsid w:val="00110D0A"/>
    <w:rsid w:val="00187737"/>
    <w:rsid w:val="001A7C96"/>
    <w:rsid w:val="002423B7"/>
    <w:rsid w:val="00290E85"/>
    <w:rsid w:val="003902C4"/>
    <w:rsid w:val="003D08E0"/>
    <w:rsid w:val="004C1AEB"/>
    <w:rsid w:val="004F14E3"/>
    <w:rsid w:val="00576E09"/>
    <w:rsid w:val="005C7F0E"/>
    <w:rsid w:val="009E35FD"/>
    <w:rsid w:val="00A73B80"/>
    <w:rsid w:val="00A91F6A"/>
    <w:rsid w:val="00CE70F6"/>
    <w:rsid w:val="00D51160"/>
    <w:rsid w:val="00F165AC"/>
    <w:rsid w:val="00F9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5C1AF"/>
  <w15:chartTrackingRefBased/>
  <w15:docId w15:val="{CD00262D-9976-4418-A65E-C00B90AB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D3E"/>
    <w:pPr>
      <w:tabs>
        <w:tab w:val="center" w:pos="4153"/>
        <w:tab w:val="right" w:pos="8306"/>
      </w:tabs>
      <w:snapToGrid w:val="0"/>
      <w:jc w:val="center"/>
    </w:pPr>
    <w:rPr>
      <w:sz w:val="18"/>
      <w:szCs w:val="18"/>
    </w:rPr>
  </w:style>
  <w:style w:type="character" w:customStyle="1" w:styleId="a4">
    <w:name w:val="页眉 字符"/>
    <w:basedOn w:val="a0"/>
    <w:link w:val="a3"/>
    <w:uiPriority w:val="99"/>
    <w:rsid w:val="00F95D3E"/>
    <w:rPr>
      <w:sz w:val="18"/>
      <w:szCs w:val="18"/>
    </w:rPr>
  </w:style>
  <w:style w:type="paragraph" w:styleId="a5">
    <w:name w:val="footer"/>
    <w:basedOn w:val="a"/>
    <w:link w:val="a6"/>
    <w:uiPriority w:val="99"/>
    <w:unhideWhenUsed/>
    <w:rsid w:val="00F95D3E"/>
    <w:pPr>
      <w:tabs>
        <w:tab w:val="center" w:pos="4153"/>
        <w:tab w:val="right" w:pos="8306"/>
      </w:tabs>
      <w:snapToGrid w:val="0"/>
      <w:jc w:val="left"/>
    </w:pPr>
    <w:rPr>
      <w:sz w:val="18"/>
      <w:szCs w:val="18"/>
    </w:rPr>
  </w:style>
  <w:style w:type="character" w:customStyle="1" w:styleId="a6">
    <w:name w:val="页脚 字符"/>
    <w:basedOn w:val="a0"/>
    <w:link w:val="a5"/>
    <w:uiPriority w:val="99"/>
    <w:rsid w:val="00F95D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149</Characters>
  <Application>Microsoft Office Word</Application>
  <DocSecurity>0</DocSecurity>
  <Lines>14</Lines>
  <Paragraphs>24</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shenyicheng@hfut.edu.cn</dc:creator>
  <cp:keywords/>
  <dc:description/>
  <cp:lastModifiedBy>shenyicheng@hfut.edu.cn</cp:lastModifiedBy>
  <cp:revision>7</cp:revision>
  <dcterms:created xsi:type="dcterms:W3CDTF">2024-05-21T02:16:00Z</dcterms:created>
  <dcterms:modified xsi:type="dcterms:W3CDTF">2025-07-23T01:29:00Z</dcterms:modified>
</cp:coreProperties>
</file>